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7A" w:rsidRDefault="005F457A" w:rsidP="005F457A">
      <w:pPr>
        <w:pStyle w:val="Tekstpodstawowy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Załącznik</w:t>
      </w:r>
      <w:r w:rsidR="00980DD4">
        <w:rPr>
          <w:sz w:val="22"/>
          <w:szCs w:val="22"/>
          <w:lang w:val="pl-PL"/>
        </w:rPr>
        <w:t xml:space="preserve"> nr 1</w:t>
      </w:r>
      <w:r w:rsidRPr="004C7D8B">
        <w:rPr>
          <w:sz w:val="22"/>
          <w:szCs w:val="22"/>
          <w:lang w:val="pl-PL"/>
        </w:rPr>
        <w:t xml:space="preserve"> do ogłoszenia </w:t>
      </w:r>
    </w:p>
    <w:p w:rsidR="0038414B" w:rsidRDefault="0038414B" w:rsidP="00CB1CE7">
      <w:pPr>
        <w:pStyle w:val="Tekstpodstawowy"/>
        <w:jc w:val="center"/>
        <w:rPr>
          <w:b/>
          <w:sz w:val="22"/>
          <w:szCs w:val="22"/>
          <w:lang w:val="pl-PL"/>
        </w:rPr>
      </w:pPr>
      <w:r w:rsidRPr="004C7D8B">
        <w:rPr>
          <w:b/>
          <w:sz w:val="22"/>
          <w:szCs w:val="22"/>
          <w:lang w:val="pl-PL"/>
        </w:rPr>
        <w:t xml:space="preserve">Klauzula informacyjna dla kandydatów biorących udział w </w:t>
      </w:r>
      <w:r w:rsidR="004C7D8B">
        <w:rPr>
          <w:b/>
          <w:sz w:val="22"/>
          <w:szCs w:val="22"/>
          <w:lang w:val="pl-PL"/>
        </w:rPr>
        <w:t>naborz</w:t>
      </w:r>
      <w:r w:rsidRPr="004C7D8B">
        <w:rPr>
          <w:b/>
          <w:sz w:val="22"/>
          <w:szCs w:val="22"/>
          <w:lang w:val="pl-PL"/>
        </w:rPr>
        <w:t>e na stanowisko</w:t>
      </w:r>
      <w:r w:rsidR="004C7D8B">
        <w:rPr>
          <w:b/>
          <w:sz w:val="22"/>
          <w:szCs w:val="22"/>
          <w:lang w:val="pl-PL"/>
        </w:rPr>
        <w:t xml:space="preserve"> - </w:t>
      </w:r>
      <w:r w:rsidR="004C7D8B">
        <w:rPr>
          <w:b/>
          <w:sz w:val="22"/>
          <w:szCs w:val="22"/>
          <w:lang w:val="pl-PL"/>
        </w:rPr>
        <w:br/>
      </w:r>
      <w:r w:rsidR="00D10F5B">
        <w:rPr>
          <w:b/>
          <w:sz w:val="22"/>
          <w:szCs w:val="22"/>
          <w:lang w:val="pl-PL"/>
        </w:rPr>
        <w:t>Instruktor ds. upowszechniania kultury</w:t>
      </w:r>
    </w:p>
    <w:p w:rsidR="006C56EF" w:rsidRDefault="006C56EF" w:rsidP="006C56EF">
      <w:pPr>
        <w:pStyle w:val="NormalnyWeb"/>
        <w:spacing w:after="0" w:line="240" w:lineRule="auto"/>
      </w:pPr>
      <w:r>
        <w:t>Zgodnie z art. 13 ogólnego rozporządzenia o ochronie danych osobowych z dnia 27 kwietnia 2016r. (Dz. Urz. UE L 119 z 04.05.2016) informuje się, iż:</w:t>
      </w:r>
      <w:r>
        <w:br/>
        <w:t>1. Administratorem danych osobowych jest: Gminne Centrum Kultury Czytelnictwa i Sportu w Rzezawie , tel.: 14 685 98 81.</w:t>
      </w:r>
      <w:r>
        <w:br/>
        <w:t>2. Administrator wyznaczył Inspektora Ochrony Danych Osobowych Firma SKARBNIK z którym można się kontaktować pod adresem: skarbnik.audyt@onet.pl lub pod numerem telefonu: 12 265 50 80 w każdej sprawie dotyczącej przetwarzania Pani/Pana danych osobowych.</w:t>
      </w:r>
      <w:r>
        <w:br/>
        <w:t>3. Pani/Pana dane osobowe przetwarzane będą w celu przeprowadzenia rekrutacji na stanowisko pracy na jakie Pani/Pan złożyła dokumenty  na podstawie art. 6 ust. 1 lit. a i  c ogólnego rozporządzenia o ochronie danych osobowych z dnia 27 kwietnia 2016 r. w celu przetwarzania danych kontaktowych dla potrzeb rekrutacji na podstawie zgody na przetwarzanie danych w określonym celu.</w:t>
      </w:r>
      <w:r>
        <w:br/>
        <w:t>4. Pani/Pana dane osobowe przechowywane będą przez okres wynikający z przepisów prawa.</w:t>
      </w:r>
      <w:r>
        <w:br/>
        <w:t>5. Pani/Pana nie będą przekazywane do państwa trzeciego/organizacji międzynarodowej.</w:t>
      </w:r>
      <w:r>
        <w:br/>
        <w:t>6. Posiada Pani/Pan prawo dostępu do treści swoich danych 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  <w:r>
        <w:br/>
        <w:t>7. Przysługuje Pani/Panu prawo wniesienia skargi do Prezesa Urzędu Ochrony Danych Osobowych, gdy uzna Pani/Pana, iż przetwarzanie danych osobowych dotyczących Pani/Pana, narusza przepisy ogólnego rozporządzenia o ochronie danych os</w:t>
      </w:r>
      <w:r>
        <w:t>obowych z dnia 27 kwietnia 2016</w:t>
      </w:r>
      <w:bookmarkStart w:id="0" w:name="_GoBack"/>
      <w:bookmarkEnd w:id="0"/>
      <w:r>
        <w:t>r.</w:t>
      </w:r>
      <w:r>
        <w:br/>
        <w:t>8. 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administratora przez przepisy prawa.</w:t>
      </w:r>
      <w:r>
        <w:br/>
        <w:t>9.   Pani/Pana dane osobowe nie będą podlegały procesowi zautomatyzowanego podejmowania decyzji oraz profilowaniu.</w:t>
      </w:r>
      <w:r>
        <w:br/>
        <w:t xml:space="preserve">10. Podanie przez Panią/Pana danych osobowych wynikających z przepisów prawa  jest obowiązkowe natomiast danych fakultatywnych jest dobrowolne. Konsekwencją nie podania przez Panią/Pana obowiązkowych danych osobowych będzie brak możliwości uczestnictwa w procesie rekrutacji w celu nawiązania stosunku pracy. </w:t>
      </w:r>
    </w:p>
    <w:p w:rsidR="00D80A63" w:rsidRPr="004C7D8B" w:rsidRDefault="00D80A63" w:rsidP="00CB1CE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38414B" w:rsidRDefault="0038414B" w:rsidP="004C7D8B">
      <w:pPr>
        <w:pStyle w:val="FirstParagraph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Zapoznałam/em się z treścią klauzuli</w:t>
      </w:r>
      <w:r w:rsidR="004C7D8B">
        <w:rPr>
          <w:sz w:val="22"/>
          <w:szCs w:val="22"/>
          <w:lang w:val="pl-PL"/>
        </w:rPr>
        <w:br/>
      </w:r>
    </w:p>
    <w:p w:rsidR="0038414B" w:rsidRPr="004C7D8B" w:rsidRDefault="004C7D8B" w:rsidP="004C7D8B">
      <w:pPr>
        <w:pStyle w:val="Tekstpodstawowy"/>
        <w:jc w:val="right"/>
        <w:rPr>
          <w:sz w:val="22"/>
          <w:szCs w:val="22"/>
          <w:vertAlign w:val="subscript"/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br/>
      </w:r>
      <w:r w:rsidR="0038414B" w:rsidRPr="004C7D8B">
        <w:rPr>
          <w:sz w:val="22"/>
          <w:szCs w:val="22"/>
          <w:vertAlign w:val="subscript"/>
          <w:lang w:val="pl-PL"/>
        </w:rPr>
        <w:t>(data i czytelny podpis)</w:t>
      </w:r>
    </w:p>
    <w:p w:rsidR="005F457A" w:rsidRDefault="005F457A" w:rsidP="0038414B">
      <w:pPr>
        <w:pStyle w:val="Tekstpodstawowy"/>
        <w:rPr>
          <w:sz w:val="22"/>
          <w:szCs w:val="22"/>
          <w:lang w:val="pl-PL"/>
        </w:rPr>
      </w:pPr>
    </w:p>
    <w:sectPr w:rsidR="005F457A" w:rsidSect="00D80A6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1"/>
    <w:rsid w:val="001C7581"/>
    <w:rsid w:val="00205934"/>
    <w:rsid w:val="00210B31"/>
    <w:rsid w:val="0038414B"/>
    <w:rsid w:val="004C7D8B"/>
    <w:rsid w:val="00531A6C"/>
    <w:rsid w:val="00533A7E"/>
    <w:rsid w:val="005F457A"/>
    <w:rsid w:val="006C56EF"/>
    <w:rsid w:val="007367F0"/>
    <w:rsid w:val="00792251"/>
    <w:rsid w:val="008C0BA9"/>
    <w:rsid w:val="00980DD4"/>
    <w:rsid w:val="00B04F64"/>
    <w:rsid w:val="00B879A4"/>
    <w:rsid w:val="00C12BF9"/>
    <w:rsid w:val="00C57B94"/>
    <w:rsid w:val="00CB1CE7"/>
    <w:rsid w:val="00CF6DFA"/>
    <w:rsid w:val="00D03345"/>
    <w:rsid w:val="00D10F5B"/>
    <w:rsid w:val="00D40AB0"/>
    <w:rsid w:val="00D6342F"/>
    <w:rsid w:val="00D80A63"/>
    <w:rsid w:val="00D96A6F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790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  <w:style w:type="paragraph" w:styleId="NormalnyWeb">
    <w:name w:val="Normal (Web)"/>
    <w:basedOn w:val="Normalny"/>
    <w:uiPriority w:val="99"/>
    <w:semiHidden/>
    <w:unhideWhenUsed/>
    <w:rsid w:val="006C56E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LuMlyn</cp:lastModifiedBy>
  <cp:revision>4</cp:revision>
  <cp:lastPrinted>2021-10-29T10:58:00Z</cp:lastPrinted>
  <dcterms:created xsi:type="dcterms:W3CDTF">2020-01-10T14:47:00Z</dcterms:created>
  <dcterms:modified xsi:type="dcterms:W3CDTF">2021-10-29T11:23:00Z</dcterms:modified>
</cp:coreProperties>
</file>